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5760" w:right="144" w:firstLine="720"/>
        <w:jc w:val="center"/>
        <w:rPr>
          <w:sz w:val="16"/>
          <w:szCs w:val="16"/>
        </w:rPr>
      </w:pPr>
      <w:r w:rsidDel="00000000" w:rsidR="00000000" w:rsidRPr="00000000">
        <w:rPr>
          <w:sz w:val="16"/>
          <w:szCs w:val="16"/>
          <w:rtl w:val="0"/>
        </w:rPr>
        <w:t xml:space="preserve">  </w:t>
      </w:r>
      <w:r w:rsidDel="00000000" w:rsidR="00000000" w:rsidRPr="00000000">
        <w:rPr>
          <w:sz w:val="16"/>
          <w:szCs w:val="16"/>
          <w:rtl w:val="0"/>
        </w:rPr>
        <w:t xml:space="preserve">405 S. Leopold, Mackinaw, Illinois 61755    </w:t>
      </w:r>
      <w:r w:rsidDel="00000000" w:rsidR="00000000" w:rsidRPr="00000000">
        <w:drawing>
          <wp:anchor allowOverlap="1" behindDoc="0" distB="0" distT="0" distL="114300" distR="114300" hidden="0" layoutInCell="1" locked="0" relativeHeight="0" simplePos="0">
            <wp:simplePos x="0" y="0"/>
            <wp:positionH relativeFrom="column">
              <wp:posOffset>6391275</wp:posOffset>
            </wp:positionH>
            <wp:positionV relativeFrom="paragraph">
              <wp:posOffset>0</wp:posOffset>
            </wp:positionV>
            <wp:extent cx="519113" cy="519113"/>
            <wp:effectExtent b="0" l="0" r="0" t="0"/>
            <wp:wrapNone/>
            <wp:docPr descr="logo-2_color-jpeg" id="1" name="image1.jpg"/>
            <a:graphic>
              <a:graphicData uri="http://schemas.openxmlformats.org/drawingml/2006/picture">
                <pic:pic>
                  <pic:nvPicPr>
                    <pic:cNvPr descr="logo-2_color-jpeg" id="0" name="image1.jpg"/>
                    <pic:cNvPicPr preferRelativeResize="0"/>
                  </pic:nvPicPr>
                  <pic:blipFill>
                    <a:blip r:embed="rId6"/>
                    <a:srcRect b="0" l="0" r="0" t="0"/>
                    <a:stretch>
                      <a:fillRect/>
                    </a:stretch>
                  </pic:blipFill>
                  <pic:spPr>
                    <a:xfrm>
                      <a:off x="0" y="0"/>
                      <a:ext cx="519113" cy="519113"/>
                    </a:xfrm>
                    <a:prstGeom prst="rect"/>
                    <a:ln/>
                  </pic:spPr>
                </pic:pic>
              </a:graphicData>
            </a:graphic>
          </wp:anchor>
        </w:drawing>
      </w:r>
    </w:p>
    <w:p w:rsidR="00000000" w:rsidDel="00000000" w:rsidP="00000000" w:rsidRDefault="00000000" w:rsidRPr="00000000" w14:paraId="00000002">
      <w:pPr>
        <w:pageBreakBefore w:val="0"/>
        <w:ind w:left="7200" w:right="144" w:firstLine="720"/>
        <w:jc w:val="left"/>
        <w:rPr>
          <w:sz w:val="16"/>
          <w:szCs w:val="16"/>
        </w:rPr>
      </w:pPr>
      <w:r w:rsidDel="00000000" w:rsidR="00000000" w:rsidRPr="00000000">
        <w:rPr>
          <w:sz w:val="16"/>
          <w:szCs w:val="16"/>
          <w:rtl w:val="0"/>
        </w:rPr>
        <w:t xml:space="preserve">            </w:t>
      </w:r>
      <w:hyperlink r:id="rId7">
        <w:r w:rsidDel="00000000" w:rsidR="00000000" w:rsidRPr="00000000">
          <w:rPr>
            <w:sz w:val="16"/>
            <w:szCs w:val="16"/>
            <w:u w:val="single"/>
            <w:rtl w:val="0"/>
          </w:rPr>
          <w:t xml:space="preserve">www.eastsidecenter.</w:t>
        </w:r>
      </w:hyperlink>
      <w:r w:rsidDel="00000000" w:rsidR="00000000" w:rsidRPr="00000000">
        <w:rPr>
          <w:sz w:val="16"/>
          <w:szCs w:val="16"/>
          <w:u w:val="single"/>
          <w:rtl w:val="0"/>
        </w:rPr>
        <w:t xml:space="preserve">org</w:t>
      </w:r>
      <w:r w:rsidDel="00000000" w:rsidR="00000000" w:rsidRPr="00000000">
        <w:rPr>
          <w:sz w:val="16"/>
          <w:szCs w:val="16"/>
          <w:rtl w:val="0"/>
        </w:rPr>
        <w:br w:type="textWrapping"/>
        <w:tab/>
        <w:t xml:space="preserve">             Phone: (309) 359-5683</w:t>
      </w:r>
    </w:p>
    <w:p w:rsidR="00000000" w:rsidDel="00000000" w:rsidP="00000000" w:rsidRDefault="00000000" w:rsidRPr="00000000" w14:paraId="00000003">
      <w:pPr>
        <w:pageBreakBefore w:val="0"/>
        <w:ind w:right="0"/>
        <w:jc w:val="center"/>
        <w:rPr>
          <w:sz w:val="16"/>
          <w:szCs w:val="16"/>
        </w:rPr>
      </w:pPr>
      <w:r w:rsidDel="00000000" w:rsidR="00000000" w:rsidRPr="00000000">
        <w:rPr>
          <w:sz w:val="16"/>
          <w:szCs w:val="16"/>
          <w:rtl w:val="0"/>
        </w:rPr>
        <w:t xml:space="preserve"> </w:t>
        <w:tab/>
        <w:tab/>
        <w:tab/>
        <w:tab/>
        <w:tab/>
        <w:tab/>
        <w:tab/>
        <w:tab/>
        <w:tab/>
        <w:tab/>
        <w:tab/>
        <w:t xml:space="preserve">Fax: (309) 359-9478</w:t>
      </w:r>
    </w:p>
    <w:p w:rsidR="00000000" w:rsidDel="00000000" w:rsidP="00000000" w:rsidRDefault="00000000" w:rsidRPr="00000000" w14:paraId="00000004">
      <w:pPr>
        <w:pageBreakBefore w:val="0"/>
        <w:rPr>
          <w:sz w:val="16"/>
          <w:szCs w:val="16"/>
        </w:rPr>
      </w:pPr>
      <w:r w:rsidDel="00000000" w:rsidR="00000000" w:rsidRPr="00000000">
        <w:rPr>
          <w:rtl w:val="0"/>
        </w:rPr>
      </w:r>
    </w:p>
    <w:p w:rsidR="00000000" w:rsidDel="00000000" w:rsidP="00000000" w:rsidRDefault="00000000" w:rsidRPr="00000000" w14:paraId="00000005">
      <w:pPr>
        <w:pageBreakBefore w:val="0"/>
        <w:rPr>
          <w:sz w:val="22"/>
          <w:szCs w:val="22"/>
        </w:rPr>
      </w:pPr>
      <w:r w:rsidDel="00000000" w:rsidR="00000000" w:rsidRPr="00000000">
        <w:rPr>
          <w:sz w:val="22"/>
          <w:szCs w:val="22"/>
          <w:rtl w:val="0"/>
        </w:rPr>
        <w:t xml:space="preserve">Dear Parents and Guardians, </w:t>
      </w:r>
    </w:p>
    <w:p w:rsidR="00000000" w:rsidDel="00000000" w:rsidP="00000000" w:rsidRDefault="00000000" w:rsidRPr="00000000" w14:paraId="00000006">
      <w:pPr>
        <w:pageBreakBefore w:val="0"/>
        <w:rPr>
          <w:sz w:val="16"/>
          <w:szCs w:val="16"/>
        </w:rPr>
      </w:pPr>
      <w:r w:rsidDel="00000000" w:rsidR="00000000" w:rsidRPr="00000000">
        <w:rPr>
          <w:rtl w:val="0"/>
        </w:rPr>
      </w:r>
    </w:p>
    <w:p w:rsidR="00000000" w:rsidDel="00000000" w:rsidP="00000000" w:rsidRDefault="00000000" w:rsidRPr="00000000" w14:paraId="00000007">
      <w:pPr>
        <w:pageBreakBefore w:val="0"/>
        <w:rPr>
          <w:b w:val="1"/>
          <w:sz w:val="22"/>
          <w:szCs w:val="22"/>
        </w:rPr>
      </w:pPr>
      <w:r w:rsidDel="00000000" w:rsidR="00000000" w:rsidRPr="00000000">
        <w:rPr>
          <w:sz w:val="22"/>
          <w:szCs w:val="22"/>
          <w:rtl w:val="0"/>
        </w:rPr>
        <w:t xml:space="preserve">Thank you for your interest in Eastside Educational Center! I hope that you will find our services to be convenient and reliable. I understand how hard it can be to find a quality environment which will care for your child in the same manner that you would. </w:t>
      </w:r>
      <w:r w:rsidDel="00000000" w:rsidR="00000000" w:rsidRPr="00000000">
        <w:rPr>
          <w:rtl w:val="0"/>
        </w:rPr>
      </w:r>
    </w:p>
    <w:p w:rsidR="00000000" w:rsidDel="00000000" w:rsidP="00000000" w:rsidRDefault="00000000" w:rsidRPr="00000000" w14:paraId="00000008">
      <w:pPr>
        <w:pageBreakBefore w:val="0"/>
        <w:rPr>
          <w:b w:val="1"/>
          <w:sz w:val="16"/>
          <w:szCs w:val="16"/>
        </w:rPr>
      </w:pPr>
      <w:r w:rsidDel="00000000" w:rsidR="00000000" w:rsidRPr="00000000">
        <w:rPr>
          <w:rtl w:val="0"/>
        </w:rPr>
      </w:r>
    </w:p>
    <w:p w:rsidR="00000000" w:rsidDel="00000000" w:rsidP="00000000" w:rsidRDefault="00000000" w:rsidRPr="00000000" w14:paraId="00000009">
      <w:pPr>
        <w:pageBreakBefore w:val="0"/>
        <w:rPr>
          <w:sz w:val="22"/>
          <w:szCs w:val="22"/>
        </w:rPr>
      </w:pPr>
      <w:r w:rsidDel="00000000" w:rsidR="00000000" w:rsidRPr="00000000">
        <w:rPr>
          <w:sz w:val="22"/>
          <w:szCs w:val="22"/>
          <w:rtl w:val="0"/>
        </w:rPr>
        <w:t xml:space="preserve">I have enclosed the enrollment forms for your child(ren). Please complete the enrollment forms and return them as soon as possible to the address at the top of this letter. All children must have a current physical (within the last 12 month**) on record in our office and all immunizations must be up to date. This includes the Varicella (chicken pox vaccine), as well as a TB and lead test or waiver. Please make an appointment with your doctor for physicals if necessary. We also are required by law in accordance with the Missing Children Records Act to have a copy of all children’s certified birth certificates on file in our office. Please bring your Certified copy (from the court house) to our Director to make a copy for our files.   </w:t>
      </w:r>
    </w:p>
    <w:p w:rsidR="00000000" w:rsidDel="00000000" w:rsidP="00000000" w:rsidRDefault="00000000" w:rsidRPr="00000000" w14:paraId="0000000A">
      <w:pPr>
        <w:pageBreakBefore w:val="0"/>
        <w:rPr>
          <w:i w:val="1"/>
          <w:sz w:val="22"/>
          <w:szCs w:val="22"/>
        </w:rPr>
      </w:pPr>
      <w:r w:rsidDel="00000000" w:rsidR="00000000" w:rsidRPr="00000000">
        <w:rPr>
          <w:i w:val="1"/>
          <w:sz w:val="22"/>
          <w:szCs w:val="22"/>
          <w:rtl w:val="0"/>
        </w:rPr>
        <w:t xml:space="preserve">*For Preschool children only: We will also need a wage verification from all working adults in the home. See administration for verification requirements. *</w:t>
      </w:r>
    </w:p>
    <w:p w:rsidR="00000000" w:rsidDel="00000000" w:rsidP="00000000" w:rsidRDefault="00000000" w:rsidRPr="00000000" w14:paraId="0000000B">
      <w:pPr>
        <w:pageBreakBefore w:val="0"/>
        <w:rPr>
          <w:sz w:val="16"/>
          <w:szCs w:val="16"/>
        </w:rPr>
      </w:pPr>
      <w:r w:rsidDel="00000000" w:rsidR="00000000" w:rsidRPr="00000000">
        <w:rPr>
          <w:rtl w:val="0"/>
        </w:rPr>
      </w:r>
    </w:p>
    <w:p w:rsidR="00000000" w:rsidDel="00000000" w:rsidP="00000000" w:rsidRDefault="00000000" w:rsidRPr="00000000" w14:paraId="0000000C">
      <w:pPr>
        <w:pageBreakBefore w:val="0"/>
        <w:rPr>
          <w:sz w:val="16"/>
          <w:szCs w:val="16"/>
        </w:rPr>
      </w:pPr>
      <w:r w:rsidDel="00000000" w:rsidR="00000000" w:rsidRPr="00000000">
        <w:rPr>
          <w:b w:val="1"/>
          <w:sz w:val="22"/>
          <w:szCs w:val="22"/>
          <w:rtl w:val="0"/>
        </w:rPr>
        <w:t xml:space="preserve">The rates for our various programs are:</w:t>
      </w:r>
      <w:r w:rsidDel="00000000" w:rsidR="00000000" w:rsidRPr="00000000">
        <w:rPr>
          <w:rtl w:val="0"/>
        </w:rPr>
      </w:r>
    </w:p>
    <w:p w:rsidR="00000000" w:rsidDel="00000000" w:rsidP="00000000" w:rsidRDefault="00000000" w:rsidRPr="00000000" w14:paraId="0000000D">
      <w:pPr>
        <w:pageBreakBefore w:val="0"/>
        <w:jc w:val="center"/>
        <w:rPr>
          <w:b w:val="1"/>
          <w:sz w:val="22"/>
          <w:szCs w:val="22"/>
        </w:rPr>
      </w:pPr>
      <w:r w:rsidDel="00000000" w:rsidR="00000000" w:rsidRPr="00000000">
        <w:rPr>
          <w:b w:val="1"/>
          <w:sz w:val="22"/>
          <w:szCs w:val="22"/>
          <w:rtl w:val="0"/>
        </w:rPr>
        <w:t xml:space="preserve">*Any hours over the full-time rate will be billed at an additional $1/ hr.</w:t>
      </w:r>
    </w:p>
    <w:p w:rsidR="00000000" w:rsidDel="00000000" w:rsidP="00000000" w:rsidRDefault="00000000" w:rsidRPr="00000000" w14:paraId="0000000E">
      <w:pPr>
        <w:pageBreakBefore w:val="0"/>
        <w:jc w:val="center"/>
        <w:rPr>
          <w:rFonts w:ascii="Arial" w:cs="Arial" w:eastAsia="Arial" w:hAnsi="Arial"/>
          <w:b w:val="1"/>
          <w:color w:val="26282a"/>
          <w:sz w:val="20"/>
          <w:szCs w:val="20"/>
        </w:rPr>
      </w:pPr>
      <w:r w:rsidDel="00000000" w:rsidR="00000000" w:rsidRPr="00000000">
        <w:rPr>
          <w:b w:val="1"/>
          <w:sz w:val="22"/>
          <w:szCs w:val="22"/>
          <w:rtl w:val="0"/>
        </w:rPr>
        <w:t xml:space="preserve">School age children that are in our care both before and after school will not be charged extra for early dismissal days and school holidays (excluding spring break). Part time school age children will be billed an additional $12/hour for early dismissal days and school holidays.</w:t>
      </w:r>
      <w:r w:rsidDel="00000000" w:rsidR="00000000" w:rsidRPr="00000000">
        <w:rPr>
          <w:rtl w:val="0"/>
        </w:rPr>
      </w:r>
    </w:p>
    <w:tbl>
      <w:tblPr>
        <w:tblStyle w:val="Table1"/>
        <w:tblW w:w="9150.0" w:type="dxa"/>
        <w:jc w:val="left"/>
        <w:tblInd w:w="79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3255"/>
        <w:gridCol w:w="2625"/>
        <w:tblGridChange w:id="0">
          <w:tblGrid>
            <w:gridCol w:w="3270"/>
            <w:gridCol w:w="3255"/>
            <w:gridCol w:w="2625"/>
          </w:tblGrid>
        </w:tblGridChange>
      </w:tblGrid>
      <w:tr>
        <w:trPr>
          <w:cantSplit w:val="0"/>
          <w:trHeight w:val="74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ind w:left="140" w:right="140" w:firstLine="0"/>
              <w:jc w:val="center"/>
              <w:rPr>
                <w:b w:val="1"/>
                <w:sz w:val="22"/>
                <w:szCs w:val="22"/>
              </w:rPr>
            </w:pPr>
            <w:r w:rsidDel="00000000" w:rsidR="00000000" w:rsidRPr="00000000">
              <w:rPr>
                <w:b w:val="1"/>
                <w:sz w:val="22"/>
                <w:szCs w:val="22"/>
                <w:rtl w:val="0"/>
              </w:rPr>
              <w:t xml:space="preserve">Age Level</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0">
            <w:pPr>
              <w:spacing w:line="276" w:lineRule="auto"/>
              <w:ind w:left="140" w:right="140" w:firstLine="0"/>
              <w:jc w:val="center"/>
              <w:rPr>
                <w:b w:val="1"/>
                <w:sz w:val="22"/>
                <w:szCs w:val="22"/>
              </w:rPr>
            </w:pPr>
            <w:r w:rsidDel="00000000" w:rsidR="00000000" w:rsidRPr="00000000">
              <w:rPr>
                <w:b w:val="1"/>
                <w:sz w:val="22"/>
                <w:szCs w:val="22"/>
                <w:rtl w:val="0"/>
              </w:rPr>
              <w:t xml:space="preserve">Full Time Rate*</w:t>
            </w:r>
          </w:p>
        </w:tc>
        <w:tc>
          <w:tcPr>
            <w:tcBorders>
              <w:top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ind w:left="140" w:right="140" w:firstLine="0"/>
              <w:jc w:val="center"/>
              <w:rPr>
                <w:b w:val="1"/>
                <w:sz w:val="22"/>
                <w:szCs w:val="22"/>
              </w:rPr>
            </w:pPr>
            <w:r w:rsidDel="00000000" w:rsidR="00000000" w:rsidRPr="00000000">
              <w:rPr>
                <w:b w:val="1"/>
                <w:sz w:val="22"/>
                <w:szCs w:val="22"/>
                <w:rtl w:val="0"/>
              </w:rPr>
              <w:t xml:space="preserve">Daily Rate</w:t>
            </w:r>
          </w:p>
        </w:tc>
      </w:tr>
      <w:tr>
        <w:trPr>
          <w:cantSplit w:val="0"/>
          <w:trHeight w:val="54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76" w:lineRule="auto"/>
              <w:ind w:left="140" w:right="140" w:firstLine="0"/>
              <w:jc w:val="center"/>
              <w:rPr>
                <w:sz w:val="22"/>
                <w:szCs w:val="22"/>
              </w:rPr>
            </w:pPr>
            <w:r w:rsidDel="00000000" w:rsidR="00000000" w:rsidRPr="00000000">
              <w:rPr>
                <w:sz w:val="22"/>
                <w:szCs w:val="22"/>
                <w:rtl w:val="0"/>
              </w:rPr>
              <w:t xml:space="preserve">Infants/Toddlers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76" w:lineRule="auto"/>
              <w:ind w:left="140" w:right="140" w:firstLine="0"/>
              <w:jc w:val="center"/>
              <w:rPr>
                <w:sz w:val="22"/>
                <w:szCs w:val="22"/>
              </w:rPr>
            </w:pPr>
            <w:r w:rsidDel="00000000" w:rsidR="00000000" w:rsidRPr="00000000">
              <w:rPr>
                <w:sz w:val="22"/>
                <w:szCs w:val="22"/>
                <w:rtl w:val="0"/>
              </w:rPr>
              <w:t xml:space="preserve">$305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76" w:lineRule="auto"/>
              <w:ind w:left="140" w:right="140" w:firstLine="0"/>
              <w:jc w:val="center"/>
              <w:rPr>
                <w:sz w:val="22"/>
                <w:szCs w:val="22"/>
              </w:rPr>
            </w:pPr>
            <w:r w:rsidDel="00000000" w:rsidR="00000000" w:rsidRPr="00000000">
              <w:rPr>
                <w:sz w:val="22"/>
                <w:szCs w:val="22"/>
                <w:rtl w:val="0"/>
              </w:rPr>
              <w:t xml:space="preserve">$80</w:t>
            </w:r>
          </w:p>
        </w:tc>
      </w:tr>
      <w:tr>
        <w:trPr>
          <w:cantSplit w:val="0"/>
          <w:trHeight w:val="56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76" w:lineRule="auto"/>
              <w:ind w:left="140" w:right="140" w:firstLine="0"/>
              <w:jc w:val="center"/>
              <w:rPr>
                <w:sz w:val="22"/>
                <w:szCs w:val="22"/>
              </w:rPr>
            </w:pPr>
            <w:r w:rsidDel="00000000" w:rsidR="00000000" w:rsidRPr="00000000">
              <w:rPr>
                <w:sz w:val="22"/>
                <w:szCs w:val="22"/>
                <w:rtl w:val="0"/>
              </w:rPr>
              <w:t xml:space="preserve">Twos-Threes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76" w:lineRule="auto"/>
              <w:ind w:left="140" w:right="140" w:firstLine="0"/>
              <w:jc w:val="center"/>
              <w:rPr>
                <w:sz w:val="22"/>
                <w:szCs w:val="22"/>
              </w:rPr>
            </w:pPr>
            <w:r w:rsidDel="00000000" w:rsidR="00000000" w:rsidRPr="00000000">
              <w:rPr>
                <w:sz w:val="22"/>
                <w:szCs w:val="22"/>
                <w:rtl w:val="0"/>
              </w:rPr>
              <w:t xml:space="preserve">$255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76" w:lineRule="auto"/>
              <w:ind w:left="140" w:right="140" w:firstLine="0"/>
              <w:jc w:val="center"/>
              <w:rPr>
                <w:sz w:val="22"/>
                <w:szCs w:val="22"/>
              </w:rPr>
            </w:pPr>
            <w:r w:rsidDel="00000000" w:rsidR="00000000" w:rsidRPr="00000000">
              <w:rPr>
                <w:sz w:val="22"/>
                <w:szCs w:val="22"/>
                <w:rtl w:val="0"/>
              </w:rPr>
              <w:t xml:space="preserve">$70</w:t>
            </w:r>
          </w:p>
        </w:tc>
      </w:tr>
      <w:tr>
        <w:trPr>
          <w:cantSplit w:val="0"/>
          <w:trHeight w:val="54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76" w:lineRule="auto"/>
              <w:ind w:left="140" w:right="140" w:firstLine="0"/>
              <w:jc w:val="center"/>
              <w:rPr>
                <w:sz w:val="22"/>
                <w:szCs w:val="22"/>
              </w:rPr>
            </w:pPr>
            <w:r w:rsidDel="00000000" w:rsidR="00000000" w:rsidRPr="00000000">
              <w:rPr>
                <w:sz w:val="22"/>
                <w:szCs w:val="22"/>
                <w:rtl w:val="0"/>
              </w:rPr>
              <w:t xml:space="preserve">Three-Five Years</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line="276" w:lineRule="auto"/>
              <w:ind w:left="140" w:right="140" w:firstLine="0"/>
              <w:jc w:val="center"/>
              <w:rPr>
                <w:sz w:val="22"/>
                <w:szCs w:val="22"/>
              </w:rPr>
            </w:pPr>
            <w:r w:rsidDel="00000000" w:rsidR="00000000" w:rsidRPr="00000000">
              <w:rPr>
                <w:sz w:val="22"/>
                <w:szCs w:val="22"/>
                <w:rtl w:val="0"/>
              </w:rPr>
              <w:t xml:space="preserve">$225</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line="276" w:lineRule="auto"/>
              <w:ind w:left="140" w:right="140" w:firstLine="0"/>
              <w:jc w:val="center"/>
              <w:rPr>
                <w:sz w:val="22"/>
                <w:szCs w:val="22"/>
              </w:rPr>
            </w:pPr>
            <w:r w:rsidDel="00000000" w:rsidR="00000000" w:rsidRPr="00000000">
              <w:rPr>
                <w:sz w:val="22"/>
                <w:szCs w:val="22"/>
                <w:rtl w:val="0"/>
              </w:rPr>
              <w:t xml:space="preserve">$60</w:t>
            </w:r>
          </w:p>
        </w:tc>
      </w:tr>
      <w:tr>
        <w:trPr>
          <w:cantSplit w:val="0"/>
          <w:trHeight w:val="72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line="276" w:lineRule="auto"/>
              <w:ind w:left="140" w:right="140" w:firstLine="0"/>
              <w:jc w:val="center"/>
              <w:rPr>
                <w:sz w:val="22"/>
                <w:szCs w:val="22"/>
              </w:rPr>
            </w:pPr>
            <w:r w:rsidDel="00000000" w:rsidR="00000000" w:rsidRPr="00000000">
              <w:rPr>
                <w:sz w:val="22"/>
                <w:szCs w:val="22"/>
                <w:rtl w:val="0"/>
              </w:rPr>
              <w:t xml:space="preserve">Before &amp; After Care</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76" w:lineRule="auto"/>
              <w:ind w:left="140" w:right="140" w:firstLine="0"/>
              <w:jc w:val="center"/>
              <w:rPr>
                <w:sz w:val="22"/>
                <w:szCs w:val="22"/>
              </w:rPr>
            </w:pPr>
            <w:r w:rsidDel="00000000" w:rsidR="00000000" w:rsidRPr="00000000">
              <w:rPr>
                <w:sz w:val="22"/>
                <w:szCs w:val="22"/>
                <w:rtl w:val="0"/>
              </w:rPr>
              <w:t xml:space="preserve">$105</w:t>
            </w:r>
          </w:p>
          <w:p w:rsidR="00000000" w:rsidDel="00000000" w:rsidP="00000000" w:rsidRDefault="00000000" w:rsidRPr="00000000" w14:paraId="0000001D">
            <w:pPr>
              <w:spacing w:line="276" w:lineRule="auto"/>
              <w:ind w:left="140" w:right="140" w:firstLine="0"/>
              <w:jc w:val="center"/>
              <w:rPr>
                <w:sz w:val="22"/>
                <w:szCs w:val="22"/>
              </w:rPr>
            </w:pPr>
            <w:r w:rsidDel="00000000" w:rsidR="00000000" w:rsidRPr="00000000">
              <w:rPr>
                <w:sz w:val="22"/>
                <w:szCs w:val="22"/>
                <w:rtl w:val="0"/>
              </w:rPr>
              <w:t xml:space="preserve">AM or PM only - $80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line="276" w:lineRule="auto"/>
              <w:ind w:left="140" w:right="140" w:firstLine="0"/>
              <w:jc w:val="center"/>
              <w:rPr>
                <w:sz w:val="22"/>
                <w:szCs w:val="22"/>
              </w:rPr>
            </w:pPr>
            <w:r w:rsidDel="00000000" w:rsidR="00000000" w:rsidRPr="00000000">
              <w:rPr>
                <w:sz w:val="22"/>
                <w:szCs w:val="22"/>
                <w:rtl w:val="0"/>
              </w:rPr>
              <w:t xml:space="preserve">$28</w:t>
            </w:r>
          </w:p>
        </w:tc>
      </w:tr>
      <w:tr>
        <w:trPr>
          <w:cantSplit w:val="0"/>
          <w:trHeight w:val="545"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line="276" w:lineRule="auto"/>
              <w:ind w:left="140" w:right="140" w:firstLine="0"/>
              <w:jc w:val="center"/>
              <w:rPr>
                <w:sz w:val="34"/>
                <w:szCs w:val="34"/>
                <w:vertAlign w:val="superscript"/>
              </w:rPr>
            </w:pPr>
            <w:r w:rsidDel="00000000" w:rsidR="00000000" w:rsidRPr="00000000">
              <w:rPr>
                <w:sz w:val="22"/>
                <w:szCs w:val="22"/>
                <w:rtl w:val="0"/>
              </w:rPr>
              <w:t xml:space="preserve">School-age Summer Camp</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line="276" w:lineRule="auto"/>
              <w:ind w:left="140" w:right="140" w:firstLine="0"/>
              <w:jc w:val="center"/>
              <w:rPr>
                <w:sz w:val="22"/>
                <w:szCs w:val="22"/>
              </w:rPr>
            </w:pPr>
            <w:r w:rsidDel="00000000" w:rsidR="00000000" w:rsidRPr="00000000">
              <w:rPr>
                <w:sz w:val="22"/>
                <w:szCs w:val="22"/>
                <w:rtl w:val="0"/>
              </w:rPr>
              <w:t xml:space="preserve">$210</w:t>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line="276" w:lineRule="auto"/>
              <w:ind w:left="140" w:right="140" w:firstLine="0"/>
              <w:jc w:val="center"/>
              <w:rPr>
                <w:sz w:val="22"/>
                <w:szCs w:val="22"/>
              </w:rPr>
            </w:pPr>
            <w:r w:rsidDel="00000000" w:rsidR="00000000" w:rsidRPr="00000000">
              <w:rPr>
                <w:sz w:val="22"/>
                <w:szCs w:val="22"/>
                <w:rtl w:val="0"/>
              </w:rPr>
              <w:t xml:space="preserve">$75</w:t>
            </w:r>
          </w:p>
        </w:tc>
      </w:tr>
    </w:tbl>
    <w:p w:rsidR="00000000" w:rsidDel="00000000" w:rsidP="00000000" w:rsidRDefault="00000000" w:rsidRPr="00000000" w14:paraId="00000022">
      <w:pPr>
        <w:spacing w:line="276" w:lineRule="auto"/>
        <w:rPr>
          <w:sz w:val="22"/>
          <w:szCs w:val="22"/>
        </w:rPr>
      </w:pPr>
      <w:r w:rsidDel="00000000" w:rsidR="00000000" w:rsidRPr="00000000">
        <w:rPr>
          <w:rtl w:val="0"/>
        </w:rPr>
      </w:r>
    </w:p>
    <w:p w:rsidR="00000000" w:rsidDel="00000000" w:rsidP="00000000" w:rsidRDefault="00000000" w:rsidRPr="00000000" w14:paraId="00000023">
      <w:pPr>
        <w:spacing w:line="276" w:lineRule="auto"/>
        <w:rPr>
          <w:b w:val="1"/>
          <w:sz w:val="22"/>
          <w:szCs w:val="22"/>
        </w:rPr>
      </w:pPr>
      <w:r w:rsidDel="00000000" w:rsidR="00000000" w:rsidRPr="00000000">
        <w:rPr>
          <w:color w:val="26282a"/>
          <w:sz w:val="22"/>
          <w:szCs w:val="22"/>
          <w:u w:val="single"/>
          <w:rtl w:val="0"/>
        </w:rPr>
        <w:t xml:space="preserve">Fees are paid at the beginning of the week on Monday, or daily if used occasionally</w:t>
      </w:r>
      <w:r w:rsidDel="00000000" w:rsidR="00000000" w:rsidRPr="00000000">
        <w:rPr>
          <w:color w:val="26282a"/>
          <w:sz w:val="22"/>
          <w:szCs w:val="22"/>
          <w:rtl w:val="0"/>
        </w:rPr>
        <w:t xml:space="preserve">. The registration fee for all children is $90 per child or a discounted rate of $125 per family and will be charged August 7</w:t>
      </w:r>
      <w:r w:rsidDel="00000000" w:rsidR="00000000" w:rsidRPr="00000000">
        <w:rPr>
          <w:color w:val="26282a"/>
          <w:sz w:val="22"/>
          <w:szCs w:val="22"/>
          <w:vertAlign w:val="superscript"/>
          <w:rtl w:val="0"/>
        </w:rPr>
        <w:t xml:space="preserve">th </w:t>
      </w:r>
      <w:r w:rsidDel="00000000" w:rsidR="00000000" w:rsidRPr="00000000">
        <w:rPr>
          <w:color w:val="26282a"/>
          <w:sz w:val="22"/>
          <w:szCs w:val="22"/>
          <w:rtl w:val="0"/>
        </w:rPr>
        <w:t xml:space="preserve">, due August 11</w:t>
      </w:r>
      <w:r w:rsidDel="00000000" w:rsidR="00000000" w:rsidRPr="00000000">
        <w:rPr>
          <w:color w:val="26282a"/>
          <w:sz w:val="22"/>
          <w:szCs w:val="22"/>
          <w:vertAlign w:val="superscript"/>
          <w:rtl w:val="0"/>
        </w:rPr>
        <w:t xml:space="preserve">th</w:t>
      </w:r>
      <w:r w:rsidDel="00000000" w:rsidR="00000000" w:rsidRPr="00000000">
        <w:rPr>
          <w:color w:val="26282a"/>
          <w:sz w:val="22"/>
          <w:szCs w:val="22"/>
          <w:rtl w:val="0"/>
        </w:rPr>
        <w:t xml:space="preserve">, for your child to attend on August 14</w:t>
      </w:r>
      <w:r w:rsidDel="00000000" w:rsidR="00000000" w:rsidRPr="00000000">
        <w:rPr>
          <w:color w:val="26282a"/>
          <w:sz w:val="22"/>
          <w:szCs w:val="22"/>
          <w:vertAlign w:val="superscript"/>
          <w:rtl w:val="0"/>
        </w:rPr>
        <w:t xml:space="preserve">th</w:t>
      </w:r>
      <w:r w:rsidDel="00000000" w:rsidR="00000000" w:rsidRPr="00000000">
        <w:rPr>
          <w:color w:val="26282a"/>
          <w:sz w:val="22"/>
          <w:szCs w:val="22"/>
          <w:rtl w:val="0"/>
        </w:rPr>
        <w:t xml:space="preserve">.  Even if you feel like you may only attend a few weeks into August, you will still be responsible for the entire registration fee.  A 1-week deposit is required at enrollment, which will be reapplied to your account with the required written notice two weeks prior to withdrawal from Eastside Educational Center, Inc. All registration fees are non-refundable, and are not prorated. If your 1-week deposit is not correct (due to added days, changed days, changed ages, etc) we will adjust the amount due or credited on August 7th. </w:t>
      </w:r>
      <w:r w:rsidDel="00000000" w:rsidR="00000000" w:rsidRPr="00000000">
        <w:rPr>
          <w:rtl w:val="0"/>
        </w:rPr>
      </w:r>
    </w:p>
    <w:p w:rsidR="00000000" w:rsidDel="00000000" w:rsidP="00000000" w:rsidRDefault="00000000" w:rsidRPr="00000000" w14:paraId="00000024">
      <w:pPr>
        <w:pageBreakBefore w:val="0"/>
        <w:rPr>
          <w:b w:val="1"/>
          <w:sz w:val="16"/>
          <w:szCs w:val="16"/>
        </w:rPr>
      </w:pPr>
      <w:r w:rsidDel="00000000" w:rsidR="00000000" w:rsidRPr="00000000">
        <w:rPr>
          <w:rtl w:val="0"/>
        </w:rPr>
      </w:r>
    </w:p>
    <w:p w:rsidR="00000000" w:rsidDel="00000000" w:rsidP="00000000" w:rsidRDefault="00000000" w:rsidRPr="00000000" w14:paraId="00000025">
      <w:pPr>
        <w:pageBreakBefore w:val="0"/>
        <w:rPr>
          <w:sz w:val="22"/>
          <w:szCs w:val="22"/>
        </w:rPr>
      </w:pPr>
      <w:r w:rsidDel="00000000" w:rsidR="00000000" w:rsidRPr="00000000">
        <w:rPr>
          <w:sz w:val="22"/>
          <w:szCs w:val="22"/>
          <w:rtl w:val="0"/>
        </w:rPr>
        <w:t xml:space="preserve">We are very excited about our programs offered at Eastside Educational Center, Inc. and hope that your family will join ours.</w:t>
      </w:r>
    </w:p>
    <w:p w:rsidR="00000000" w:rsidDel="00000000" w:rsidP="00000000" w:rsidRDefault="00000000" w:rsidRPr="00000000" w14:paraId="00000026">
      <w:pPr>
        <w:pageBreakBefore w:val="0"/>
        <w:rPr>
          <w:sz w:val="22"/>
          <w:szCs w:val="22"/>
        </w:rPr>
      </w:pPr>
      <w:r w:rsidDel="00000000" w:rsidR="00000000" w:rsidRPr="00000000">
        <w:rPr>
          <w:rtl w:val="0"/>
        </w:rPr>
      </w:r>
    </w:p>
    <w:p w:rsidR="00000000" w:rsidDel="00000000" w:rsidP="00000000" w:rsidRDefault="00000000" w:rsidRPr="00000000" w14:paraId="00000027">
      <w:pPr>
        <w:pageBreakBefore w:val="0"/>
        <w:rPr>
          <w:sz w:val="22"/>
          <w:szCs w:val="22"/>
        </w:rPr>
      </w:pPr>
      <w:r w:rsidDel="00000000" w:rsidR="00000000" w:rsidRPr="00000000">
        <w:rPr>
          <w:sz w:val="22"/>
          <w:szCs w:val="22"/>
          <w:rtl w:val="0"/>
        </w:rPr>
        <w:t xml:space="preserve">Sincerely, </w:t>
      </w:r>
    </w:p>
    <w:p w:rsidR="00000000" w:rsidDel="00000000" w:rsidP="00000000" w:rsidRDefault="00000000" w:rsidRPr="00000000" w14:paraId="00000028">
      <w:pPr>
        <w:pageBreakBefore w:val="0"/>
        <w:rPr>
          <w:sz w:val="22"/>
          <w:szCs w:val="22"/>
        </w:rPr>
      </w:pPr>
      <w:r w:rsidDel="00000000" w:rsidR="00000000" w:rsidRPr="00000000">
        <w:rPr>
          <w:sz w:val="22"/>
          <w:szCs w:val="22"/>
          <w:rtl w:val="0"/>
        </w:rPr>
        <w:t xml:space="preserve">Jackie Alfrey, Assistant Director</w:t>
        <w:tab/>
        <w:tab/>
        <w:tab/>
        <w:tab/>
        <w:tab/>
        <w:tab/>
        <w:t xml:space="preserve">Brittney Onken, Assistant Director</w:t>
      </w:r>
    </w:p>
    <w:sectPr>
      <w:footerReference r:id="rId8" w:type="default"/>
      <w:pgSz w:h="15840" w:w="12240" w:orient="portrait"/>
      <w:pgMar w:bottom="1080" w:top="540" w:left="630" w:right="540"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leader="none" w:pos="4680"/>
        <w:tab w:val="right" w:leader="none" w:pos="9360"/>
      </w:tabs>
      <w:jc w:val="right"/>
      <w:rPr/>
    </w:pPr>
    <w:r w:rsidDel="00000000" w:rsidR="00000000" w:rsidRPr="00000000">
      <w:rPr>
        <w:rtl w:val="0"/>
      </w:rPr>
      <w:t xml:space="preserve">Updated 12/19/23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mackinawdaycare.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